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E755F" w14:textId="77777777" w:rsidR="00000000" w:rsidRDefault="00692071">
      <w:pPr>
        <w:spacing w:before="120" w:after="200"/>
        <w:jc w:val="center"/>
        <w:rPr>
          <w:bCs/>
        </w:rPr>
      </w:pPr>
      <w:bookmarkStart w:id="0" w:name="_GoBack"/>
      <w:bookmarkEnd w:id="0"/>
      <w:r>
        <w:rPr>
          <w:b/>
          <w:bCs/>
          <w:color w:val="000000"/>
        </w:rPr>
        <w:t xml:space="preserve">Obchodní podmínky </w:t>
      </w:r>
    </w:p>
    <w:p w14:paraId="30A9806D" w14:textId="77777777" w:rsidR="00000000" w:rsidRDefault="00692071">
      <w:pPr>
        <w:spacing w:before="120" w:after="200"/>
        <w:jc w:val="center"/>
        <w:rPr>
          <w:b/>
          <w:bCs/>
          <w:color w:val="000000"/>
        </w:rPr>
      </w:pPr>
      <w:r>
        <w:rPr>
          <w:bCs/>
        </w:rPr>
        <w:t>spolupráce a provizního systému on-line serveru umístěného na internetové adrese __________________</w:t>
      </w:r>
      <w:r>
        <w:rPr>
          <w:bCs/>
        </w:rPr>
        <w:commentReference w:id="1"/>
      </w:r>
    </w:p>
    <w:p w14:paraId="71B090F0" w14:textId="77777777" w:rsidR="00000000" w:rsidRDefault="00692071">
      <w:pPr>
        <w:spacing w:before="120" w:after="200"/>
      </w:pPr>
      <w:r>
        <w:rPr>
          <w:b/>
          <w:bCs/>
          <w:color w:val="000000"/>
        </w:rPr>
        <w:t>Poskytovatelem provizního systému je</w:t>
      </w:r>
      <w:r>
        <w:rPr>
          <w:b/>
          <w:bCs/>
          <w:color w:val="000000"/>
        </w:rPr>
        <w:commentReference w:id="2"/>
      </w:r>
      <w:r>
        <w:rPr>
          <w:b/>
          <w:bCs/>
          <w:color w:val="000000"/>
        </w:rPr>
        <w:t>:</w:t>
      </w:r>
    </w:p>
    <w:p w14:paraId="1DB541FF" w14:textId="77777777" w:rsidR="00000000" w:rsidRDefault="00692071">
      <w:pPr>
        <w:spacing w:before="120" w:after="200"/>
      </w:pPr>
      <w:r>
        <w:t>Firma/Jméno a příjmení:</w:t>
      </w:r>
    </w:p>
    <w:p w14:paraId="4DB1A263" w14:textId="77777777" w:rsidR="00000000" w:rsidRDefault="00692071">
      <w:pPr>
        <w:spacing w:before="120" w:after="200"/>
      </w:pPr>
      <w:r>
        <w:t>Sídlo:</w:t>
      </w:r>
    </w:p>
    <w:p w14:paraId="32AF8622" w14:textId="77777777" w:rsidR="00000000" w:rsidRDefault="00692071">
      <w:pPr>
        <w:spacing w:before="120" w:after="200"/>
      </w:pPr>
      <w:r>
        <w:t>IČ:</w:t>
      </w:r>
    </w:p>
    <w:p w14:paraId="12B99BD9" w14:textId="77777777" w:rsidR="00000000" w:rsidRDefault="00692071">
      <w:pPr>
        <w:spacing w:before="120" w:after="200"/>
      </w:pPr>
      <w:r>
        <w:t>(DIČ):</w:t>
      </w:r>
    </w:p>
    <w:p w14:paraId="759C90F8" w14:textId="77777777" w:rsidR="00000000" w:rsidRDefault="00692071">
      <w:pPr>
        <w:spacing w:before="120" w:after="200"/>
      </w:pPr>
      <w:r>
        <w:t>Tel.:</w:t>
      </w:r>
    </w:p>
    <w:p w14:paraId="127282B1" w14:textId="77777777" w:rsidR="00000000" w:rsidRDefault="00692071">
      <w:pPr>
        <w:spacing w:before="120" w:after="200"/>
      </w:pPr>
      <w:r>
        <w:t>E-mail:</w:t>
      </w:r>
    </w:p>
    <w:p w14:paraId="4E0C78DF" w14:textId="77777777" w:rsidR="00000000" w:rsidRDefault="00692071">
      <w:pPr>
        <w:spacing w:before="120" w:after="200"/>
        <w:rPr>
          <w:b/>
          <w:bCs/>
          <w:color w:val="000000"/>
        </w:rPr>
      </w:pPr>
      <w:r>
        <w:t>(dále jen jako „</w:t>
      </w:r>
      <w:r>
        <w:rPr>
          <w:b/>
        </w:rPr>
        <w:t>Poskytovatel</w:t>
      </w:r>
      <w:r>
        <w:t>“)</w:t>
      </w:r>
    </w:p>
    <w:p w14:paraId="4F85E22C" w14:textId="77777777" w:rsidR="00000000" w:rsidRDefault="00692071">
      <w:pPr>
        <w:numPr>
          <w:ilvl w:val="0"/>
          <w:numId w:val="1"/>
        </w:numPr>
        <w:spacing w:before="120" w:after="200"/>
        <w:rPr>
          <w:color w:val="000000"/>
        </w:rPr>
      </w:pPr>
      <w:r>
        <w:rPr>
          <w:b/>
          <w:bCs/>
          <w:color w:val="000000"/>
        </w:rPr>
        <w:t>Úvodní ust</w:t>
      </w:r>
      <w:r>
        <w:rPr>
          <w:b/>
          <w:bCs/>
          <w:color w:val="000000"/>
        </w:rPr>
        <w:t>anovení</w:t>
      </w:r>
    </w:p>
    <w:p w14:paraId="5E427FAF" w14:textId="77777777" w:rsidR="00000000" w:rsidRDefault="00692071">
      <w:pPr>
        <w:numPr>
          <w:ilvl w:val="1"/>
          <w:numId w:val="1"/>
        </w:numPr>
        <w:spacing w:before="120" w:after="200"/>
        <w:ind w:left="993" w:hanging="633"/>
        <w:jc w:val="both"/>
        <w:rPr>
          <w:color w:val="000000"/>
        </w:rPr>
      </w:pPr>
      <w:r>
        <w:rPr>
          <w:color w:val="000000"/>
        </w:rPr>
        <w:t>Tyto obchodní podmínky upravují práva a povinnosti smluvních stran:</w:t>
      </w:r>
    </w:p>
    <w:p w14:paraId="38294447" w14:textId="77777777" w:rsidR="00000000" w:rsidRDefault="00692071">
      <w:pPr>
        <w:numPr>
          <w:ilvl w:val="0"/>
          <w:numId w:val="2"/>
        </w:numPr>
        <w:spacing w:before="120"/>
        <w:ind w:left="1712" w:hanging="357"/>
        <w:jc w:val="both"/>
        <w:rPr>
          <w:color w:val="000000"/>
        </w:rPr>
      </w:pPr>
      <w:r>
        <w:rPr>
          <w:color w:val="000000"/>
        </w:rPr>
        <w:t>vzniklé v souvislosti s dohodou o spolupráci uzavřenou mezi Partnerem a Poskytovatelem;</w:t>
      </w:r>
    </w:p>
    <w:p w14:paraId="222D1A42" w14:textId="77777777" w:rsidR="00000000" w:rsidRDefault="00692071">
      <w:pPr>
        <w:numPr>
          <w:ilvl w:val="0"/>
          <w:numId w:val="2"/>
        </w:numPr>
        <w:spacing w:before="120" w:after="200"/>
        <w:jc w:val="both"/>
        <w:rPr>
          <w:b/>
          <w:color w:val="000000"/>
        </w:rPr>
      </w:pPr>
      <w:r>
        <w:rPr>
          <w:color w:val="000000"/>
        </w:rPr>
        <w:t xml:space="preserve">vzniklé v souvislosti s účastí v provizním systému Poskytovatele. </w:t>
      </w:r>
    </w:p>
    <w:p w14:paraId="37550DE0" w14:textId="77777777" w:rsidR="00000000" w:rsidRDefault="00692071">
      <w:pPr>
        <w:numPr>
          <w:ilvl w:val="1"/>
          <w:numId w:val="1"/>
        </w:numPr>
        <w:spacing w:before="120" w:after="200"/>
        <w:ind w:left="993" w:hanging="633"/>
        <w:jc w:val="both"/>
        <w:rPr>
          <w:color w:val="000000"/>
        </w:rPr>
      </w:pPr>
      <w:r>
        <w:rPr>
          <w:b/>
          <w:color w:val="000000"/>
        </w:rPr>
        <w:t xml:space="preserve">Registrací do provizního </w:t>
      </w:r>
      <w:r>
        <w:rPr>
          <w:b/>
          <w:color w:val="000000"/>
        </w:rPr>
        <w:t>systému vyslovují Partner i Poskytovatel svůj souhlas s těmito obchodními podmínkami a zároveň se obě strany zavazují řídit se těmito obchodními podmínkami.</w:t>
      </w:r>
      <w:r>
        <w:rPr>
          <w:b/>
          <w:color w:val="000000"/>
        </w:rPr>
        <w:commentReference w:id="3"/>
      </w:r>
    </w:p>
    <w:p w14:paraId="5502112E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 otázkách těmito obchodními podmínkami neupravených se vztahy mezi Partnerem a Poskytovatelem říd</w:t>
      </w:r>
      <w:r>
        <w:rPr>
          <w:rFonts w:ascii="Times New Roman" w:eastAsia="Times New Roman" w:hAnsi="Times New Roman"/>
          <w:color w:val="000000"/>
          <w:sz w:val="24"/>
          <w:szCs w:val="24"/>
        </w:rPr>
        <w:t>í platnými právními předpisy, zejména zákonem č. 89/2012 Sb., občanským zákoníkem.</w:t>
      </w:r>
    </w:p>
    <w:p w14:paraId="4B5A0480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Provizní systém je provozován prostřednictvím aplikace AffilBox, kterou poskytuje společnost AffilBox s.r.o., Jahnova 8 Pardubice 530 02 IČ: 28777000 DIČ: CZ28777000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76B86D4" w14:textId="77777777" w:rsidR="00000000" w:rsidRDefault="00692071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Vymeze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ní pojmů</w:t>
      </w:r>
    </w:p>
    <w:p w14:paraId="5320552C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Dohoda o spolupráci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commentReference w:id="4"/>
      </w:r>
      <w:r>
        <w:rPr>
          <w:rFonts w:ascii="Times New Roman" w:eastAsia="Times New Roman" w:hAnsi="Times New Roman"/>
          <w:color w:val="000000"/>
          <w:sz w:val="24"/>
          <w:szCs w:val="24"/>
        </w:rPr>
        <w:t>je jakákoliv dohoda uzavřená dle těchto obchodních podmínek mezi Poskytovatelem a Partnerem, a jejímž účelem je propagace zboží, služeb nebo činnosti Poskytovatele. Konkrétní rozsah propagace, výši provize včetně informace o z</w:t>
      </w:r>
      <w:r>
        <w:rPr>
          <w:rFonts w:ascii="Times New Roman" w:eastAsia="Times New Roman" w:hAnsi="Times New Roman"/>
          <w:color w:val="000000"/>
          <w:sz w:val="24"/>
          <w:szCs w:val="24"/>
        </w:rPr>
        <w:t>atížení provize DP</w:t>
      </w:r>
      <w:r>
        <w:rPr>
          <w:rFonts w:ascii="Times New Roman" w:eastAsia="Times New Roman" w:hAnsi="Times New Roman"/>
          <w:color w:val="000000"/>
          <w:sz w:val="24"/>
          <w:szCs w:val="24"/>
        </w:rPr>
        <w:commentReference w:id="5"/>
      </w:r>
      <w:r>
        <w:rPr>
          <w:rFonts w:ascii="Times New Roman" w:eastAsia="Times New Roman" w:hAnsi="Times New Roman"/>
          <w:color w:val="000000"/>
          <w:sz w:val="24"/>
          <w:szCs w:val="24"/>
        </w:rPr>
        <w:t>H a případně další podrobnosti zveřejní Poskytovatel na svém webovém rozhraní. Dohoda o spolupráci je uzavírána elektronicky a není poskytována v písemné podobě. Dohoda je uzavřena tím, že Partner stisknutím potvrzovacího tlačítka v prov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izním systému přijme podmínky spolupráce navrhované Poskytovatelem.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Dohoda o spolupráci není příkazní smlouvou ani smlouvou o obchodním zastoupením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commentReference w:id="6"/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A7050E1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Kampaň </w:t>
      </w:r>
      <w:r>
        <w:rPr>
          <w:rFonts w:ascii="Times New Roman" w:eastAsia="Times New Roman" w:hAnsi="Times New Roman"/>
          <w:color w:val="000000"/>
          <w:sz w:val="24"/>
          <w:szCs w:val="24"/>
        </w:rPr>
        <w:t>určuje rozsah marketingové a jiné činnosti, který Poskytovatel blíže definuje v provizním systému 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nabízí jej Partnerovi k propagaci. Kampaní se zejména rozumí to, které zboží, služby či webové stránky Poskytovatele mají být prostřednictvím provizního systému propagovány. Podrobné podmínky kampaně nebo skupiny kampaní jsou popsány v dohodě o spolupráci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1DB7DAF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Konverze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akce Návštěvníka, která je cílem kampaně. Konverzí se rozumí zejména dokončení nákupu zboží či objednávky služeb Poskytovatele. Z návštěvníka se konverzí stává zákazník Poskytovatele.</w:t>
      </w:r>
    </w:p>
    <w:p w14:paraId="3C719A63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Metody propagace </w:t>
      </w:r>
      <w:r>
        <w:rPr>
          <w:rFonts w:ascii="Times New Roman" w:eastAsia="Times New Roman" w:hAnsi="Times New Roman"/>
          <w:color w:val="000000"/>
          <w:sz w:val="24"/>
          <w:szCs w:val="24"/>
        </w:rPr>
        <w:t>jsou marketingové a jiné obdobné činnosti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Partnera, kterými Partner propaguje zboží či služby Poskytovatele. Metodami propagace se rozumí zejména</w:t>
      </w:r>
      <w:r>
        <w:rPr>
          <w:rFonts w:ascii="Times New Roman" w:eastAsia="Times New Roman" w:hAnsi="Times New Roman"/>
          <w:color w:val="000000"/>
          <w:sz w:val="24"/>
          <w:szCs w:val="24"/>
        </w:rPr>
        <w:commentReference w:id="7"/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D3C8C72" w14:textId="77777777" w:rsidR="00000000" w:rsidRDefault="00692071">
      <w:pPr>
        <w:pStyle w:val="ListParagraph"/>
        <w:numPr>
          <w:ilvl w:val="3"/>
          <w:numId w:val="1"/>
        </w:numPr>
        <w:spacing w:before="120" w:after="0"/>
        <w:ind w:left="993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umístění reklamního obsahu (zejm. bannerů) na webových stránkách Partnera;</w:t>
      </w:r>
    </w:p>
    <w:p w14:paraId="46E4F25E" w14:textId="77777777" w:rsidR="00000000" w:rsidRDefault="00692071">
      <w:pPr>
        <w:pStyle w:val="ListParagraph"/>
        <w:numPr>
          <w:ilvl w:val="3"/>
          <w:numId w:val="1"/>
        </w:numPr>
        <w:spacing w:before="120" w:after="0"/>
        <w:ind w:left="1418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uvedení reference na zboží či služby Poskytovatele prostřednictvím blogů, </w:t>
      </w:r>
      <w:r>
        <w:rPr>
          <w:rFonts w:ascii="Times New Roman" w:eastAsia="Times New Roman" w:hAnsi="Times New Roman"/>
          <w:color w:val="000000"/>
          <w:sz w:val="24"/>
          <w:szCs w:val="24"/>
        </w:rPr>
        <w:t>diskuzních fór nebo článků (za předpokladu, že pravidla blogů či diskuzních fór tuto činnost umožňují);</w:t>
      </w:r>
    </w:p>
    <w:p w14:paraId="5832CADA" w14:textId="77777777" w:rsidR="00000000" w:rsidRDefault="00692071">
      <w:pPr>
        <w:pStyle w:val="ListParagraph"/>
        <w:numPr>
          <w:ilvl w:val="3"/>
          <w:numId w:val="1"/>
        </w:numPr>
        <w:spacing w:before="120" w:after="0"/>
        <w:ind w:left="1418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rozeslání e-mailů informujících o zboží či službách Poskytovatele osobám, které s touto formou marketingu vyjádřily náležitý souhlas v souladu s právním</w:t>
      </w:r>
      <w:r>
        <w:rPr>
          <w:rFonts w:ascii="Times New Roman" w:eastAsia="Times New Roman" w:hAnsi="Times New Roman"/>
          <w:color w:val="000000"/>
          <w:sz w:val="24"/>
          <w:szCs w:val="24"/>
        </w:rPr>
        <w:t>i předpisy</w:t>
      </w:r>
      <w:r>
        <w:rPr>
          <w:rFonts w:ascii="Times New Roman" w:eastAsia="Times New Roman" w:hAnsi="Times New Roman"/>
          <w:color w:val="000000"/>
          <w:sz w:val="24"/>
          <w:szCs w:val="24"/>
        </w:rPr>
        <w:commentReference w:id="8"/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F9CEAB5" w14:textId="77777777" w:rsidR="00000000" w:rsidRDefault="00692071">
      <w:pPr>
        <w:pStyle w:val="ListParagraph"/>
        <w:numPr>
          <w:ilvl w:val="3"/>
          <w:numId w:val="1"/>
        </w:numPr>
        <w:spacing w:before="120" w:after="0"/>
        <w:ind w:left="1418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odkaz na zboží či služby Poskytovatele prostřednictvím sociálních sítí;</w:t>
      </w:r>
    </w:p>
    <w:p w14:paraId="31E4EF9B" w14:textId="77777777" w:rsidR="00000000" w:rsidRDefault="00692071">
      <w:pPr>
        <w:pStyle w:val="ListParagraph"/>
        <w:numPr>
          <w:ilvl w:val="3"/>
          <w:numId w:val="1"/>
        </w:numPr>
        <w:spacing w:before="120" w:after="0"/>
        <w:ind w:left="1418" w:hanging="42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PPC kampaně.</w:t>
      </w:r>
    </w:p>
    <w:p w14:paraId="36C8DC95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Návštěvníkem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osoba, která navštíví webové stránky Poskytovatele na základě činnosti vyvíjené Partnerem v rámci povolených metod propagace.</w:t>
      </w:r>
    </w:p>
    <w:p w14:paraId="52C320B6" w14:textId="77777777" w:rsidR="00000000" w:rsidRDefault="00692071">
      <w:pPr>
        <w:numPr>
          <w:ilvl w:val="1"/>
          <w:numId w:val="1"/>
        </w:numPr>
        <w:spacing w:before="120" w:after="200"/>
        <w:ind w:left="993" w:hanging="633"/>
        <w:jc w:val="both"/>
        <w:rPr>
          <w:b/>
          <w:color w:val="000000"/>
        </w:rPr>
      </w:pPr>
      <w:r>
        <w:rPr>
          <w:b/>
          <w:color w:val="000000"/>
        </w:rPr>
        <w:t>Partnerem</w:t>
      </w:r>
      <w:r>
        <w:rPr>
          <w:color w:val="000000"/>
        </w:rPr>
        <w:t xml:space="preserve"> je fyz</w:t>
      </w:r>
      <w:r>
        <w:rPr>
          <w:color w:val="000000"/>
        </w:rPr>
        <w:t xml:space="preserve">ická osoba starší osmnácti let </w:t>
      </w:r>
      <w:r>
        <w:rPr>
          <w:color w:val="000000"/>
        </w:rPr>
        <w:commentReference w:id="9"/>
      </w:r>
      <w:r>
        <w:rPr>
          <w:color w:val="000000"/>
        </w:rPr>
        <w:t xml:space="preserve">nebo právnická osoba, která se na základě registrace účastní provizního systému Poskytovatele. </w:t>
      </w:r>
    </w:p>
    <w:p w14:paraId="22CAC521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Provizním odkazem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 rozumí unikátní odkaz přidělený Partnerovi v rámci provizního systému. Partner má nárok na provizi pouze v </w:t>
      </w:r>
      <w:r>
        <w:rPr>
          <w:rFonts w:ascii="Times New Roman" w:eastAsia="Times New Roman" w:hAnsi="Times New Roman"/>
          <w:color w:val="000000"/>
          <w:sz w:val="24"/>
          <w:szCs w:val="24"/>
        </w:rPr>
        <w:t>případě, že byl jeho provizní odkaz využit při uskutečnění schválené konverze.</w:t>
      </w:r>
    </w:p>
    <w:p w14:paraId="57F942C0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Provizním účtem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účet Partnera vedený Poskytovatelem v internetové aplikaci AffilBox v rámci administrace provizního systému, ke kterému má Partner on-line přístup. Na účtu js</w:t>
      </w:r>
      <w:r>
        <w:rPr>
          <w:rFonts w:ascii="Times New Roman" w:eastAsia="Times New Roman" w:hAnsi="Times New Roman"/>
          <w:color w:val="000000"/>
          <w:sz w:val="24"/>
          <w:szCs w:val="24"/>
        </w:rPr>
        <w:t>ou evidovány údaje týkající se zejména počtu Návštěvníků, objednávek a jejich stavu.</w:t>
      </w:r>
    </w:p>
    <w:p w14:paraId="1082AFB2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Schválená konverze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je taková konverze, při které </w:t>
      </w:r>
      <w:r>
        <w:rPr>
          <w:rFonts w:ascii="Times New Roman" w:hAnsi="Times New Roman"/>
          <w:sz w:val="24"/>
          <w:szCs w:val="24"/>
        </w:rPr>
        <w:t xml:space="preserve">ze strany zákazníka dojde k řádnému a plnému uhrazení ceny zboží či služby. </w:t>
      </w:r>
    </w:p>
    <w:p w14:paraId="009B0161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Webové stránky Poskytovatele </w:t>
      </w:r>
      <w:r>
        <w:rPr>
          <w:rFonts w:ascii="Times New Roman" w:eastAsia="Times New Roman" w:hAnsi="Times New Roman"/>
          <w:color w:val="000000"/>
          <w:sz w:val="24"/>
          <w:szCs w:val="24"/>
        </w:rPr>
        <w:t>jsou stránky Pos</w:t>
      </w:r>
      <w:r>
        <w:rPr>
          <w:rFonts w:ascii="Times New Roman" w:eastAsia="Times New Roman" w:hAnsi="Times New Roman"/>
          <w:color w:val="000000"/>
          <w:sz w:val="24"/>
          <w:szCs w:val="24"/>
        </w:rPr>
        <w:t>kytovatele umístěné na adrese ___________.</w:t>
      </w:r>
      <w:r>
        <w:rPr>
          <w:rFonts w:ascii="Times New Roman" w:eastAsia="Times New Roman" w:hAnsi="Times New Roman"/>
          <w:color w:val="000000"/>
          <w:sz w:val="24"/>
          <w:szCs w:val="24"/>
        </w:rPr>
        <w:commentReference w:id="10"/>
      </w:r>
    </w:p>
    <w:p w14:paraId="5590A52D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Zákazníkem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 osoba, která na webových stránkách Poskytovatele závazně objedná zboží či službu či jiné plnění.</w:t>
      </w:r>
    </w:p>
    <w:p w14:paraId="291D9F5E" w14:textId="77777777" w:rsidR="00000000" w:rsidRDefault="00692071">
      <w:pPr>
        <w:pStyle w:val="ListParagraph"/>
        <w:numPr>
          <w:ilvl w:val="0"/>
          <w:numId w:val="1"/>
        </w:numPr>
        <w:spacing w:before="1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Účast v provizním systému</w:t>
      </w:r>
    </w:p>
    <w:p w14:paraId="7077AD4A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Účast v provizním systému vzniká registrací Partnera v provizním systému.</w:t>
      </w:r>
    </w:p>
    <w:p w14:paraId="3A3FEF69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/>
          <w:color w:val="000000"/>
          <w:sz w:val="24"/>
          <w:szCs w:val="24"/>
        </w:rPr>
        <w:t> rámci provizního systému Partner propaguje služby či zboží Poskytovatele na základě dohody o spolupráci pomocí metod propagace.</w:t>
      </w:r>
    </w:p>
    <w:p w14:paraId="41D06EFA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Partner</w:t>
      </w:r>
      <w:r>
        <w:rPr>
          <w:rFonts w:ascii="Times New Roman" w:eastAsia="Times New Roman" w:hAnsi="Times New Roman"/>
          <w:sz w:val="24"/>
          <w:szCs w:val="24"/>
        </w:rPr>
        <w:t xml:space="preserve"> plně odpovídá za veškeré škody, které způsobí svým jednáním v rozporu s těmito podmínkami a/nebo právním řádem České re</w:t>
      </w:r>
      <w:r>
        <w:rPr>
          <w:rFonts w:ascii="Times New Roman" w:eastAsia="Times New Roman" w:hAnsi="Times New Roman"/>
          <w:sz w:val="24"/>
          <w:szCs w:val="24"/>
        </w:rPr>
        <w:t xml:space="preserve">publiky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Poskytovateli</w:t>
      </w:r>
      <w:r>
        <w:rPr>
          <w:rFonts w:ascii="Times New Roman" w:eastAsia="Times New Roman" w:hAnsi="Times New Roman"/>
          <w:sz w:val="24"/>
          <w:szCs w:val="24"/>
        </w:rPr>
        <w:t xml:space="preserve">, jiným uživatelům webových stránek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Poskytovatele</w:t>
      </w:r>
      <w:r>
        <w:rPr>
          <w:rFonts w:ascii="Times New Roman" w:eastAsia="Times New Roman" w:hAnsi="Times New Roman"/>
          <w:sz w:val="24"/>
          <w:szCs w:val="24"/>
        </w:rPr>
        <w:t xml:space="preserve"> nebo třetím osobám. </w:t>
      </w:r>
    </w:p>
    <w:p w14:paraId="743E52DF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Partner</w:t>
      </w:r>
      <w:r>
        <w:rPr>
          <w:rFonts w:ascii="Times New Roman" w:eastAsia="Times New Roman" w:hAnsi="Times New Roman"/>
          <w:sz w:val="24"/>
          <w:szCs w:val="24"/>
        </w:rPr>
        <w:t xml:space="preserve"> odpovídá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Poskytovateli</w:t>
      </w:r>
      <w:r>
        <w:rPr>
          <w:rFonts w:ascii="Times New Roman" w:eastAsia="Times New Roman" w:hAnsi="Times New Roman"/>
          <w:sz w:val="24"/>
          <w:szCs w:val="24"/>
        </w:rPr>
        <w:t xml:space="preserve"> za správnost a úplnost údajů uvedených při registraci. V případě změn v uvedených údajích je </w:t>
      </w:r>
      <w:r>
        <w:rPr>
          <w:rFonts w:ascii="Times New Roman" w:eastAsia="Times New Roman" w:hAnsi="Times New Roman"/>
          <w:color w:val="000000"/>
          <w:sz w:val="24"/>
          <w:szCs w:val="24"/>
        </w:rPr>
        <w:t>Partner</w:t>
      </w:r>
      <w:r>
        <w:rPr>
          <w:rFonts w:ascii="Times New Roman" w:eastAsia="Times New Roman" w:hAnsi="Times New Roman"/>
          <w:sz w:val="24"/>
          <w:szCs w:val="24"/>
        </w:rPr>
        <w:t xml:space="preserve"> povinen o této skutečnosti bezod</w:t>
      </w:r>
      <w:r>
        <w:rPr>
          <w:rFonts w:ascii="Times New Roman" w:eastAsia="Times New Roman" w:hAnsi="Times New Roman"/>
          <w:sz w:val="24"/>
          <w:szCs w:val="24"/>
        </w:rPr>
        <w:t>kladně Poskytovatele informovat. Poskytovatel neodpovídá za škody vzniklé Partnerovi z důvodu neoznámení změn v údajích</w:t>
      </w:r>
      <w:r>
        <w:rPr>
          <w:rFonts w:ascii="Times New Roman" w:eastAsia="Times New Roman" w:hAnsi="Times New Roman"/>
          <w:sz w:val="24"/>
          <w:szCs w:val="24"/>
        </w:rPr>
        <w:commentReference w:id="11"/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5FE1DFD" w14:textId="77777777" w:rsidR="00000000" w:rsidRDefault="00692071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Práva a povinnosti Partnera</w:t>
      </w:r>
    </w:p>
    <w:p w14:paraId="50D138D1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 je povinen dbát na to, aby svou činností nepoškozoval či neohrožoval dobré jméno a pověst Poskytov</w:t>
      </w:r>
      <w:r>
        <w:rPr>
          <w:rFonts w:ascii="Times New Roman" w:hAnsi="Times New Roman"/>
          <w:sz w:val="24"/>
          <w:szCs w:val="24"/>
        </w:rPr>
        <w:t>atele či jím nabízeného zboží a služeb.</w:t>
      </w:r>
    </w:p>
    <w:p w14:paraId="057D95D4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 nesmí propagovat zboží či služby Poskytovatele na webových stránkách, jejichž obsah může jakýmkoliv způsobem porušovat právní předpisy České republiky nebo dobré mravy. Zejména se jedná o webové stránky s por</w:t>
      </w:r>
      <w:r>
        <w:rPr>
          <w:rFonts w:ascii="Times New Roman" w:hAnsi="Times New Roman"/>
          <w:sz w:val="24"/>
          <w:szCs w:val="24"/>
        </w:rPr>
        <w:t>nografickým obsahem a nelegálním obsahem a o webové stránky, jejichž prostřednictvím dochází k porušování práv duševního vlastnictví či propagování těchto činností.</w:t>
      </w:r>
    </w:p>
    <w:p w14:paraId="3DE988B5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Partner či rodinní příslušníci Partnera nebo osoby jednající ve shodě s Partnerem </w:t>
      </w:r>
      <w:r>
        <w:rPr>
          <w:rFonts w:ascii="Times New Roman" w:hAnsi="Times New Roman"/>
          <w:sz w:val="24"/>
          <w:szCs w:val="24"/>
        </w:rPr>
        <w:commentReference w:id="12"/>
      </w:r>
      <w:r>
        <w:rPr>
          <w:rFonts w:ascii="Times New Roman" w:hAnsi="Times New Roman"/>
          <w:sz w:val="24"/>
          <w:szCs w:val="24"/>
        </w:rPr>
        <w:t>nesmí ob</w:t>
      </w:r>
      <w:r>
        <w:rPr>
          <w:rFonts w:ascii="Times New Roman" w:hAnsi="Times New Roman"/>
          <w:sz w:val="24"/>
          <w:szCs w:val="24"/>
        </w:rPr>
        <w:t>jednat zboží či služby Poskytovatele přes vlastní provizní odkaz Partnera. Pokud tak učiní, zaniká nárok Partnera na provizi z takto získaných konverzí. Pokud uvedeným jednáním vznikla Poskytovateli škoda, je Partner povinen mu tuto škodu v plné výši nahra</w:t>
      </w:r>
      <w:r>
        <w:rPr>
          <w:rFonts w:ascii="Times New Roman" w:hAnsi="Times New Roman"/>
          <w:sz w:val="24"/>
          <w:szCs w:val="24"/>
        </w:rPr>
        <w:t>dit.</w:t>
      </w:r>
      <w:r>
        <w:rPr>
          <w:rFonts w:ascii="Times New Roman" w:hAnsi="Times New Roman"/>
          <w:sz w:val="24"/>
          <w:szCs w:val="24"/>
        </w:rPr>
        <w:commentReference w:id="13"/>
      </w:r>
    </w:p>
    <w:p w14:paraId="432E656A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 je povinen chránit své přístupové údaje ke svému proviznímu účtu před zneužitím třetí osobou. Poskytovatel neodpovídá za škodu, která Partnerovi takovým zneužitím vznikne.</w:t>
      </w:r>
    </w:p>
    <w:p w14:paraId="65F56F4B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 je oprávněn využít k propagaci Poskytovatele všech textových a</w:t>
      </w:r>
      <w:r>
        <w:rPr>
          <w:rFonts w:ascii="Times New Roman" w:hAnsi="Times New Roman"/>
          <w:sz w:val="24"/>
          <w:szCs w:val="24"/>
        </w:rPr>
        <w:t xml:space="preserve"> obrazových materiálů</w:t>
      </w:r>
      <w:r>
        <w:rPr>
          <w:rFonts w:ascii="Times New Roman" w:hAnsi="Times New Roman"/>
          <w:sz w:val="24"/>
          <w:szCs w:val="24"/>
        </w:rPr>
        <w:commentReference w:id="14"/>
      </w:r>
      <w:r>
        <w:rPr>
          <w:rFonts w:ascii="Times New Roman" w:hAnsi="Times New Roman"/>
          <w:sz w:val="24"/>
          <w:szCs w:val="24"/>
        </w:rPr>
        <w:t>, které jsou výsledkem tvůrčí činnosti Poskytovatele nebo ke kterým má Poskytovatel platnou licenci, a které jsou Partnerovi za tímto účelem Poskytovatelem poskytnuty nebo zpřístupněny v provizním systému. Bez předchozího souhlasu Pos</w:t>
      </w:r>
      <w:r>
        <w:rPr>
          <w:rFonts w:ascii="Times New Roman" w:hAnsi="Times New Roman"/>
          <w:sz w:val="24"/>
          <w:szCs w:val="24"/>
        </w:rPr>
        <w:t>kytovatele není Partner oprávněn použít poskytnuté materiály jinak než pro účely kampaně.</w:t>
      </w:r>
    </w:p>
    <w:p w14:paraId="13BB7DA5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Partner nesmí bez předchozího souhlasu Poskytovatele jakkoliv pozměňovat HTML kódy, grafickou podobu či obsah reklamních ploch (například bannerů) poskytnutých mu Pos</w:t>
      </w:r>
      <w:r>
        <w:rPr>
          <w:rFonts w:ascii="Times New Roman" w:hAnsi="Times New Roman"/>
          <w:sz w:val="24"/>
          <w:szCs w:val="24"/>
        </w:rPr>
        <w:t>kytovatelem k použití v rámci kampaně.</w:t>
      </w:r>
      <w:r>
        <w:rPr>
          <w:rFonts w:ascii="Times New Roman" w:hAnsi="Times New Roman"/>
          <w:sz w:val="24"/>
          <w:szCs w:val="24"/>
        </w:rPr>
        <w:commentReference w:id="15"/>
      </w:r>
    </w:p>
    <w:p w14:paraId="1ACFDDEA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 je povinen zajistit, aby v rámci jím zvolených metod propagace nedocházelo prostřednictvím programů, skriptů, znovunačítáním reklamních bannerů či jinými způsoby k nekalému zvyšování počtu zobrazení reklamníc</w:t>
      </w:r>
      <w:r>
        <w:rPr>
          <w:rFonts w:ascii="Times New Roman" w:hAnsi="Times New Roman"/>
          <w:sz w:val="24"/>
          <w:szCs w:val="24"/>
        </w:rPr>
        <w:t>h ploch Poskytovatele.</w:t>
      </w:r>
    </w:p>
    <w:p w14:paraId="33810B9D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 se zavazuje, že nebude propagovat Poskytovatele rozesíláním zpráv (e-mailem, SMS, na diskuzních fórech), které jsou kvalifikovány jako SPAM. Pokud bude Poskytovatelem zjištěna taková aktivita Partnera, je Poskytovatel oprávně</w:t>
      </w:r>
      <w:r>
        <w:rPr>
          <w:rFonts w:ascii="Times New Roman" w:hAnsi="Times New Roman"/>
          <w:sz w:val="24"/>
          <w:szCs w:val="24"/>
        </w:rPr>
        <w:t>n odstoupit od dohody o spolupráci a uzavřít provizní účet Partnera. Partnerovi zároveň v takovém případě zaniká nárok na provize, které mu dosud nebyly vyplaceny.</w:t>
      </w:r>
    </w:p>
    <w:p w14:paraId="78A742F3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Zboží či služby Poskytovatele není dovoleno propagovat pomocí PPC kampaní v AdWords, Sklik, </w:t>
      </w:r>
      <w:r>
        <w:rPr>
          <w:rFonts w:ascii="Times New Roman" w:hAnsi="Times New Roman"/>
          <w:sz w:val="24"/>
          <w:szCs w:val="24"/>
        </w:rPr>
        <w:t>ani Facebook Ads.</w:t>
      </w:r>
      <w:r>
        <w:rPr>
          <w:rFonts w:ascii="Times New Roman" w:hAnsi="Times New Roman"/>
          <w:sz w:val="24"/>
          <w:szCs w:val="24"/>
        </w:rPr>
        <w:commentReference w:id="16"/>
      </w:r>
    </w:p>
    <w:p w14:paraId="43C057F7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Bannery, texty a další obsah umístěný v rozhraní aplikace AffilBox a provizního systému, včetně programového vybavení webového rozhraní a provizního systému, je chráněn autorským právem Poskytovatele nebo společnosti AffilBox s.r.o., a m</w:t>
      </w:r>
      <w:r>
        <w:rPr>
          <w:rFonts w:ascii="Times New Roman" w:hAnsi="Times New Roman"/>
          <w:sz w:val="24"/>
          <w:szCs w:val="24"/>
        </w:rPr>
        <w:t>ůže být chráněn dalšími právy třetích osob. Obsah nesmí být Partnerem měněn, kopírován, rozmnožován, šířen ani použit žádnou třetí stranou k jakémukoli účelu bez písemného souhlasu Poskytovatele nebo jiného držitele autorských práv. Právo použít chráněný m</w:t>
      </w:r>
      <w:r>
        <w:rPr>
          <w:rFonts w:ascii="Times New Roman" w:hAnsi="Times New Roman"/>
          <w:sz w:val="24"/>
          <w:szCs w:val="24"/>
        </w:rPr>
        <w:t>ateriál v souladu s článkem 4.5 těchto podmínek není tímto ustanovením dotčeno.</w:t>
      </w:r>
    </w:p>
    <w:p w14:paraId="44FB89F4" w14:textId="77777777" w:rsidR="00000000" w:rsidRDefault="00692071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Práva a povinnosti Poskytovatele</w:t>
      </w:r>
    </w:p>
    <w:p w14:paraId="00E82CB6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zavazuje v rámci schvalování provizí pravidelně schvalovat konverze Partnera. O schválení konverze bude Partner informován pros</w:t>
      </w:r>
      <w:r>
        <w:rPr>
          <w:rFonts w:ascii="Times New Roman" w:hAnsi="Times New Roman"/>
          <w:sz w:val="24"/>
          <w:szCs w:val="24"/>
        </w:rPr>
        <w:t>třednictvím svého provizního účtu.</w:t>
      </w:r>
    </w:p>
    <w:p w14:paraId="6607F823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získávání informací o konverzích jsou využívány soubory cookie v počítačích zákazníků. Platnost souborů cookie uvádí Poskytovatel v rozhraní aplikace. </w:t>
      </w:r>
      <w:r>
        <w:rPr>
          <w:rFonts w:ascii="Times New Roman" w:hAnsi="Times New Roman"/>
          <w:b/>
          <w:sz w:val="24"/>
          <w:szCs w:val="24"/>
        </w:rPr>
        <w:t>Partner bere na vědomí a Poskytovatel neodpovídá za to, že v přípa</w:t>
      </w:r>
      <w:r>
        <w:rPr>
          <w:rFonts w:ascii="Times New Roman" w:hAnsi="Times New Roman"/>
          <w:b/>
          <w:sz w:val="24"/>
          <w:szCs w:val="24"/>
        </w:rPr>
        <w:t>dě, že zákazník volbou ve webovém prohlížeči nebo jinak využívání souborů cookie zakáže, nelze přiřadit konverzi k proviznímu odkazu Partnera, a že za takovou konverzi nenáleží Partnerovi provize</w:t>
      </w:r>
      <w:r>
        <w:rPr>
          <w:rFonts w:ascii="Times New Roman" w:hAnsi="Times New Roman"/>
          <w:sz w:val="24"/>
          <w:szCs w:val="24"/>
        </w:rPr>
        <w:t>.</w:t>
      </w:r>
    </w:p>
    <w:p w14:paraId="5AC7557E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neodpovídá za případnou škodu způsobenou propa</w:t>
      </w:r>
      <w:r>
        <w:rPr>
          <w:rFonts w:ascii="Times New Roman" w:hAnsi="Times New Roman"/>
          <w:sz w:val="24"/>
          <w:szCs w:val="24"/>
        </w:rPr>
        <w:t>gací programů zapojených v provizním systému.</w:t>
      </w:r>
    </w:p>
    <w:p w14:paraId="2C27B4F7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zavazuje vyplatit Partnerovi za jím uskutečněné schválené konverze provizi dle článku 6 těchto obchodních podmínek.</w:t>
      </w:r>
    </w:p>
    <w:p w14:paraId="0A563AAE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Poskytovatel je oprávněn vyžádat si ke schválení propagační e-maily a další te</w:t>
      </w:r>
      <w:r>
        <w:rPr>
          <w:rFonts w:ascii="Times New Roman" w:hAnsi="Times New Roman"/>
          <w:sz w:val="24"/>
          <w:szCs w:val="24"/>
        </w:rPr>
        <w:t>xty, které Partner chce v kampani použít.</w:t>
      </w:r>
      <w:r>
        <w:rPr>
          <w:rFonts w:ascii="Times New Roman" w:hAnsi="Times New Roman"/>
          <w:sz w:val="24"/>
          <w:szCs w:val="24"/>
        </w:rPr>
        <w:commentReference w:id="17"/>
      </w:r>
    </w:p>
    <w:p w14:paraId="2915DB9C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oprávněn kdykoliv měnit či doplňovat znění těchto obchodních podmínek. Práva a povinnosti stran se řídí vždy tím zněním obchodních podmínek, za jehož účinnosti vznikly. Změnu obchodních podmínek je</w:t>
      </w:r>
      <w:r>
        <w:rPr>
          <w:rFonts w:ascii="Times New Roman" w:hAnsi="Times New Roman"/>
          <w:sz w:val="24"/>
          <w:szCs w:val="24"/>
        </w:rPr>
        <w:t xml:space="preserve"> Poskytovatel povinen Partnerovi oznámit prostřednictvím kontaktního e-mailu, který Partner zadal při registraci.</w:t>
      </w:r>
      <w:r>
        <w:rPr>
          <w:rFonts w:ascii="Times New Roman" w:hAnsi="Times New Roman"/>
          <w:sz w:val="24"/>
          <w:szCs w:val="24"/>
        </w:rPr>
        <w:commentReference w:id="18"/>
      </w:r>
      <w:r>
        <w:rPr>
          <w:rFonts w:ascii="Times New Roman" w:hAnsi="Times New Roman"/>
          <w:sz w:val="24"/>
          <w:szCs w:val="24"/>
        </w:rPr>
        <w:t xml:space="preserve"> Nové znění obchodních podmínek bude vůči Partnerovi účinné od jeho oznámení.</w:t>
      </w:r>
    </w:p>
    <w:p w14:paraId="4696C491" w14:textId="77777777" w:rsidR="00000000" w:rsidRDefault="00692071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Provize</w:t>
      </w:r>
    </w:p>
    <w:p w14:paraId="20FFC0CD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provize je uvedena v provizním systém u každé kampa</w:t>
      </w:r>
      <w:r>
        <w:rPr>
          <w:rFonts w:ascii="Times New Roman" w:hAnsi="Times New Roman"/>
          <w:sz w:val="24"/>
          <w:szCs w:val="24"/>
        </w:rPr>
        <w:t>ně zvlášť.</w:t>
      </w:r>
    </w:p>
    <w:p w14:paraId="0E942EF3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Provize budou Poskytovatelem schvalovány vždy bezodkladně po uplynutí lhůty, po kterou právní předpisy nebo obchodní podmínky Poskytovatele umožňují spotřebiteli odstoupit od smlouvy. Schvalování konverzí probíhá automaticky / manuálně</w:t>
      </w:r>
      <w:r>
        <w:rPr>
          <w:rFonts w:ascii="Times New Roman" w:hAnsi="Times New Roman"/>
          <w:sz w:val="24"/>
          <w:szCs w:val="24"/>
        </w:rPr>
        <w:commentReference w:id="19"/>
      </w:r>
      <w:r>
        <w:rPr>
          <w:rFonts w:ascii="Times New Roman" w:hAnsi="Times New Roman"/>
          <w:sz w:val="24"/>
          <w:szCs w:val="24"/>
        </w:rPr>
        <w:t>. O schvá</w:t>
      </w:r>
      <w:r>
        <w:rPr>
          <w:rFonts w:ascii="Times New Roman" w:hAnsi="Times New Roman"/>
          <w:sz w:val="24"/>
          <w:szCs w:val="24"/>
        </w:rPr>
        <w:t>lení provize bude Partner informován prostřednictvím svého provizního účtu.</w:t>
      </w:r>
    </w:p>
    <w:p w14:paraId="65D9D5C6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Provize budou schváleny u těch konverzí, kde došlo k řádnému a plnému uhrazení zboží či služby propagované v kampani.</w:t>
      </w:r>
    </w:p>
    <w:p w14:paraId="70EB014A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zrušené či stornované objednávky nebo při odstoupení zákazn</w:t>
      </w:r>
      <w:r>
        <w:rPr>
          <w:rFonts w:ascii="Times New Roman" w:hAnsi="Times New Roman"/>
          <w:sz w:val="24"/>
          <w:szCs w:val="24"/>
        </w:rPr>
        <w:t>íka od smlouvy nevzniká Partnerovi nárok na provizi.</w:t>
      </w:r>
    </w:p>
    <w:p w14:paraId="029D7776" w14:textId="77777777" w:rsidR="00000000" w:rsidRDefault="00692071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Výplata provize</w:t>
      </w:r>
    </w:p>
    <w:p w14:paraId="6DFC9BD8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Partner má nárok na výplatu provize, pokud součet schválených provizí v jeho provizním účtu je vyšší než částka uvedená na webovém rozhraní provizního systému</w:t>
      </w:r>
      <w:r>
        <w:rPr>
          <w:rFonts w:ascii="Times New Roman" w:hAnsi="Times New Roman"/>
          <w:color w:val="000000"/>
          <w:sz w:val="24"/>
          <w:szCs w:val="24"/>
        </w:rPr>
        <w:commentReference w:id="20"/>
      </w:r>
      <w:r>
        <w:rPr>
          <w:rFonts w:ascii="Times New Roman" w:hAnsi="Times New Roman"/>
          <w:color w:val="000000"/>
          <w:sz w:val="24"/>
          <w:szCs w:val="24"/>
        </w:rPr>
        <w:t xml:space="preserve"> (tj. sjednaná v dohodě o sp</w:t>
      </w:r>
      <w:r>
        <w:rPr>
          <w:rFonts w:ascii="Times New Roman" w:hAnsi="Times New Roman"/>
          <w:color w:val="000000"/>
          <w:sz w:val="24"/>
          <w:szCs w:val="24"/>
        </w:rPr>
        <w:t xml:space="preserve">olupráci). </w:t>
      </w:r>
    </w:p>
    <w:p w14:paraId="0EF38D3C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Pokud zůstatek provize na provizním účtu Partnera překročí částku uvedenou výše, má Partner možnost požádat o výplatu provize prostřednictvím svého provizního účtu. Na základě žádosti Partnera bude Partnerovi zaslán report, ve kterém bude uvede</w:t>
      </w:r>
      <w:r>
        <w:rPr>
          <w:rFonts w:ascii="Times New Roman" w:hAnsi="Times New Roman"/>
          <w:color w:val="000000"/>
          <w:sz w:val="24"/>
          <w:szCs w:val="24"/>
        </w:rPr>
        <w:t xml:space="preserve">na výsledná částka, kterou může Partner fakturovat. </w:t>
      </w:r>
      <w:r>
        <w:rPr>
          <w:rFonts w:ascii="Times New Roman" w:hAnsi="Times New Roman"/>
          <w:sz w:val="24"/>
          <w:szCs w:val="24"/>
        </w:rPr>
        <w:t>Pokud Partner nemůže vystavit fakturu, bude mu jeho provize vyplacena na základě dohody o provedení práce.</w:t>
      </w:r>
      <w:r>
        <w:rPr>
          <w:rFonts w:ascii="Times New Roman" w:hAnsi="Times New Roman"/>
          <w:sz w:val="24"/>
          <w:szCs w:val="24"/>
        </w:rPr>
        <w:commentReference w:id="21"/>
      </w:r>
    </w:p>
    <w:p w14:paraId="307DE03C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Splatnost faktury vystavené Partnerem nesmí být méně než </w:t>
      </w:r>
      <w:r>
        <w:rPr>
          <w:rFonts w:ascii="Times New Roman" w:hAnsi="Times New Roman"/>
          <w:sz w:val="24"/>
          <w:szCs w:val="24"/>
        </w:rPr>
        <w:t>14 dní</w:t>
      </w:r>
      <w:r>
        <w:rPr>
          <w:rFonts w:ascii="Times New Roman" w:hAnsi="Times New Roman"/>
          <w:sz w:val="24"/>
          <w:szCs w:val="24"/>
        </w:rPr>
        <w:commentReference w:id="22"/>
      </w:r>
      <w:r>
        <w:rPr>
          <w:rFonts w:ascii="Times New Roman" w:hAnsi="Times New Roman"/>
          <w:sz w:val="24"/>
          <w:szCs w:val="24"/>
        </w:rPr>
        <w:t xml:space="preserve"> od jejího doručení Poskytovatel</w:t>
      </w:r>
      <w:r>
        <w:rPr>
          <w:rFonts w:ascii="Times New Roman" w:hAnsi="Times New Roman"/>
          <w:sz w:val="24"/>
          <w:szCs w:val="24"/>
        </w:rPr>
        <w:t>i. Je-li na faktuře uvedena kratší doba splatnosti, je faktura splatná 14 dnů od doručení.</w:t>
      </w:r>
    </w:p>
    <w:p w14:paraId="6810226E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Výše celkové provize požadované Partnerem k vyplacení musí odpovídat údajům uvedeným na provizním účtu ke dni, ke kterému její vyplacení Partner požaduje. Poskytovat</w:t>
      </w:r>
      <w:r>
        <w:rPr>
          <w:rFonts w:ascii="Times New Roman" w:hAnsi="Times New Roman"/>
          <w:color w:val="000000"/>
          <w:sz w:val="24"/>
          <w:szCs w:val="24"/>
        </w:rPr>
        <w:t xml:space="preserve">el je oprávněn žádost Partnera a správnost uvedených údajů přezkoumat. V případě jakýchkoliv nesrovnalostí oznámí Poskytovatel Partnerovi svá zjištění, přičemž se strany zavazují poskytnout si součinnost potřebnou k vyřešení této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záležitosti. Po dobu řešen</w:t>
      </w:r>
      <w:r>
        <w:rPr>
          <w:rFonts w:ascii="Times New Roman" w:hAnsi="Times New Roman"/>
          <w:color w:val="000000"/>
          <w:sz w:val="24"/>
          <w:szCs w:val="24"/>
        </w:rPr>
        <w:t>í takové záležitosti se staví lhůty stanovené k vyplacení provizí.</w:t>
      </w:r>
    </w:p>
    <w:p w14:paraId="4E05BE7C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Vyplácení provizí probíhá výhradně bankovním převodem v CZK (korunách českých) </w:t>
      </w:r>
      <w:r>
        <w:rPr>
          <w:rFonts w:ascii="Times New Roman" w:hAnsi="Times New Roman"/>
          <w:color w:val="000000"/>
          <w:sz w:val="24"/>
          <w:szCs w:val="24"/>
        </w:rPr>
        <w:commentReference w:id="23"/>
      </w:r>
      <w:r>
        <w:rPr>
          <w:rFonts w:ascii="Times New Roman" w:hAnsi="Times New Roman"/>
          <w:color w:val="000000"/>
          <w:sz w:val="24"/>
          <w:szCs w:val="24"/>
        </w:rPr>
        <w:t xml:space="preserve">na bankovní účet Partnera vedený v bance na území České republiky nebo Slovenska, přičemž Partner je povinen </w:t>
      </w:r>
      <w:r>
        <w:rPr>
          <w:rFonts w:ascii="Times New Roman" w:hAnsi="Times New Roman"/>
          <w:color w:val="000000"/>
          <w:sz w:val="24"/>
          <w:szCs w:val="24"/>
        </w:rPr>
        <w:t>sdělit Poskytovateli veškeré údaje potřebné pro uskutečnění platby (zejména číslo účtu). Provize nebudou vypláceny v hotovosti, zahraničním bankovním převodem (s výjimkou převodu na území Slovenska v korunách českých), složenkou ani jiným způsobem</w:t>
      </w:r>
      <w:r>
        <w:rPr>
          <w:rFonts w:ascii="Times New Roman" w:hAnsi="Times New Roman"/>
          <w:color w:val="000000"/>
          <w:sz w:val="24"/>
          <w:szCs w:val="24"/>
        </w:rPr>
        <w:commentReference w:id="24"/>
      </w:r>
      <w:r>
        <w:rPr>
          <w:rFonts w:ascii="Times New Roman" w:hAnsi="Times New Roman"/>
          <w:color w:val="000000"/>
          <w:sz w:val="24"/>
          <w:szCs w:val="24"/>
        </w:rPr>
        <w:t>, nebude</w:t>
      </w:r>
      <w:r>
        <w:rPr>
          <w:rFonts w:ascii="Times New Roman" w:hAnsi="Times New Roman"/>
          <w:color w:val="000000"/>
          <w:sz w:val="24"/>
          <w:szCs w:val="24"/>
        </w:rPr>
        <w:t>-li mezi Partnerem a Poskytovatelem sjednáno jinak.</w:t>
      </w:r>
    </w:p>
    <w:p w14:paraId="4D6983CC" w14:textId="77777777" w:rsidR="00000000" w:rsidRDefault="00692071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Námitky Partnera</w:t>
      </w:r>
    </w:p>
    <w:p w14:paraId="63F20066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Partner má v případě pochybností zejména o správnosti evidence zprostředkovaných konverzí nebo schválených provizí možnost uplatnit u Poskytovatele své námitky. V takovém případě je Partn</w:t>
      </w:r>
      <w:r>
        <w:rPr>
          <w:rFonts w:ascii="Times New Roman" w:hAnsi="Times New Roman"/>
          <w:color w:val="000000"/>
          <w:sz w:val="24"/>
          <w:szCs w:val="24"/>
        </w:rPr>
        <w:t>er povinen předložit všechny dostupné údaje a záznamy, které s námitkami souvisejí.</w:t>
      </w:r>
    </w:p>
    <w:p w14:paraId="56063A58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Partner má právo uplatnit své námitky do 30 dnů ode dne vzniku skutečnosti, která je důvodem námitky. Na pozdější námitky není Poskytovatel povinen reagovat.</w:t>
      </w:r>
    </w:p>
    <w:p w14:paraId="47F93462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Námitky musí b</w:t>
      </w:r>
      <w:r>
        <w:rPr>
          <w:rFonts w:ascii="Times New Roman" w:hAnsi="Times New Roman"/>
          <w:color w:val="000000"/>
          <w:sz w:val="24"/>
          <w:szCs w:val="24"/>
        </w:rPr>
        <w:t>ýt Partnerem zaslány Poskytovateli v písemné formě, kterou se rozumí také e-mailová zpráva zaslaná na kontaktní e-mail Poskytovatele. Za řádně uplatněnou námitku se považuje pouze taková námitka, která je Poskytovateli řádně doručena, je čitelná a obsahuje</w:t>
      </w:r>
      <w:r>
        <w:rPr>
          <w:rFonts w:ascii="Times New Roman" w:hAnsi="Times New Roman"/>
          <w:color w:val="000000"/>
          <w:sz w:val="24"/>
          <w:szCs w:val="24"/>
        </w:rPr>
        <w:t xml:space="preserve"> všechny informace a podklady, které jsou potřebné k úplnému posouzení námitky Poskytovatelem.</w:t>
      </w:r>
    </w:p>
    <w:p w14:paraId="3E5B7B74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Posouzení a rozhodnutí o podaných námitkách je plně v kompetenci Poskytovatele. Námitky jsou Poskytovatelem vyřizovány zpravidla ve lhůtě 30 dnů ode dne jejich d</w:t>
      </w:r>
      <w:r>
        <w:rPr>
          <w:rFonts w:ascii="Times New Roman" w:hAnsi="Times New Roman"/>
          <w:color w:val="000000"/>
          <w:sz w:val="24"/>
          <w:szCs w:val="24"/>
        </w:rPr>
        <w:t>oručení Poskytovateli. Rozhodnutí Poskytovatele je poté oznámeno Partnerovi.</w:t>
      </w:r>
    </w:p>
    <w:p w14:paraId="569BE18A" w14:textId="77777777" w:rsidR="00000000" w:rsidRDefault="00692071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Doba trvání dohody o spolupráci a její zánik</w:t>
      </w:r>
    </w:p>
    <w:p w14:paraId="35284127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Dohoda o spolupráci je uzavřena na dobu specifikovanou v podmínkách kampaně, případně na dobu neurčitou.</w:t>
      </w:r>
    </w:p>
    <w:p w14:paraId="64583CB9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 zániku dohody o spolupráci </w:t>
      </w:r>
      <w:r>
        <w:rPr>
          <w:rFonts w:ascii="Times New Roman" w:hAnsi="Times New Roman"/>
          <w:color w:val="000000"/>
          <w:sz w:val="24"/>
          <w:szCs w:val="24"/>
        </w:rPr>
        <w:t>může dojít:</w:t>
      </w:r>
    </w:p>
    <w:p w14:paraId="281E70F5" w14:textId="77777777" w:rsidR="00000000" w:rsidRDefault="00692071">
      <w:pPr>
        <w:pStyle w:val="ListParagraph"/>
        <w:numPr>
          <w:ilvl w:val="3"/>
          <w:numId w:val="1"/>
        </w:numPr>
        <w:spacing w:before="120" w:after="0"/>
        <w:ind w:left="993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Dohodou mezi Poskytovatelem a Partnerem.</w:t>
      </w:r>
    </w:p>
    <w:p w14:paraId="32E02220" w14:textId="77777777" w:rsidR="00000000" w:rsidRDefault="00692071">
      <w:pPr>
        <w:pStyle w:val="ListParagraph"/>
        <w:numPr>
          <w:ilvl w:val="3"/>
          <w:numId w:val="1"/>
        </w:numPr>
        <w:spacing w:before="120" w:after="0"/>
        <w:ind w:left="993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Výpovědí Poskytovatele nebo Partnera. Výpověď musí být učiněna v písemné formě nebo e-mailem a doručena druhé smluvní straně, a to i bez udání důvodů. Dohoda o spolupráci zaniká dnem doručení oznámení o </w:t>
      </w:r>
      <w:r>
        <w:rPr>
          <w:rFonts w:ascii="Times New Roman" w:eastAsia="Times New Roman" w:hAnsi="Times New Roman"/>
          <w:color w:val="000000"/>
          <w:sz w:val="24"/>
          <w:szCs w:val="24"/>
        </w:rPr>
        <w:t>výpovědi druhé smluvní straně.</w:t>
      </w:r>
      <w:r>
        <w:rPr>
          <w:rFonts w:ascii="Times New Roman" w:eastAsia="Times New Roman" w:hAnsi="Times New Roman"/>
          <w:color w:val="000000"/>
          <w:sz w:val="24"/>
          <w:szCs w:val="24"/>
        </w:rPr>
        <w:commentReference w:id="25"/>
      </w:r>
    </w:p>
    <w:p w14:paraId="5B89E52A" w14:textId="77777777" w:rsidR="00000000" w:rsidRDefault="00692071">
      <w:pPr>
        <w:pStyle w:val="ListParagraph"/>
        <w:numPr>
          <w:ilvl w:val="3"/>
          <w:numId w:val="1"/>
        </w:numPr>
        <w:spacing w:before="120" w:after="0"/>
        <w:ind w:left="993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Odstoupením od dohody o spolupráci ze strany Poskytovatele. Poskytovatel je oprávněn od dohody odstoupit, jestliže bude prokázáno, že Partner postupuje v rozporu s těmito obchodními podmínkami, právními předpisy nebo dobrými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mravy. Oznámení o odstoupení musí být učiněno v písemné formě nebo e-mailem a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doručeno Partnerovi s uvedením důvodu odstoupení. Dohoda o spolupráci poté zaniká dnem doručení oznámení o odstoupení Partnerovi. Odstoupením od dohody o spolupráci ze strany Po</w:t>
      </w:r>
      <w:r>
        <w:rPr>
          <w:rFonts w:ascii="Times New Roman" w:eastAsia="Times New Roman" w:hAnsi="Times New Roman"/>
          <w:color w:val="000000"/>
          <w:sz w:val="24"/>
          <w:szCs w:val="24"/>
        </w:rPr>
        <w:t>skytovatele zaniká Partnerovi nárok na dosud nevyplacené provize. V případě, že porušením těchto obchodních podmínek nebo právních předpisů vznikla Poskytovateli škoda, je Partner povinen ji nahradit v plné výši (výše škody se nesnižuje o nevyplacené provi</w:t>
      </w:r>
      <w:r>
        <w:rPr>
          <w:rFonts w:ascii="Times New Roman" w:eastAsia="Times New Roman" w:hAnsi="Times New Roman"/>
          <w:color w:val="000000"/>
          <w:sz w:val="24"/>
          <w:szCs w:val="24"/>
        </w:rPr>
        <w:t>ze).</w:t>
      </w:r>
      <w:r>
        <w:rPr>
          <w:rFonts w:ascii="Times New Roman" w:eastAsia="Times New Roman" w:hAnsi="Times New Roman"/>
          <w:color w:val="000000"/>
          <w:sz w:val="24"/>
          <w:szCs w:val="24"/>
        </w:rPr>
        <w:commentReference w:id="26"/>
      </w:r>
    </w:p>
    <w:p w14:paraId="5429574B" w14:textId="77777777" w:rsidR="00000000" w:rsidRDefault="00692071">
      <w:pPr>
        <w:pStyle w:val="ListParagraph"/>
        <w:jc w:val="both"/>
        <w:rPr>
          <w:rFonts w:ascii="Times New Roman" w:hAnsi="Times New Roman"/>
          <w:sz w:val="18"/>
          <w:szCs w:val="18"/>
        </w:rPr>
      </w:pPr>
    </w:p>
    <w:p w14:paraId="5106CCAF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Zánik dohody o spolupráci nemá vliv na případné nároky na náhradu škody.</w:t>
      </w:r>
    </w:p>
    <w:p w14:paraId="0CE739C2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 případě zániku dohody o spolupráci na základě dohody nebo výpovědi je Partner oprávněn vyžádat si vyplacení provizí u Poskytovatele, na které mu ke dni zániku dohody o spolup</w:t>
      </w:r>
      <w:r>
        <w:rPr>
          <w:rFonts w:ascii="Times New Roman" w:hAnsi="Times New Roman"/>
          <w:color w:val="000000"/>
          <w:sz w:val="24"/>
          <w:szCs w:val="24"/>
        </w:rPr>
        <w:t xml:space="preserve">ráci vznikl nárok. Provize budou Partnerovi vyplaceny nejpozději do 14 dnů ode dne doručení faktury. </w:t>
      </w:r>
    </w:p>
    <w:p w14:paraId="1D9F7556" w14:textId="77777777" w:rsidR="00000000" w:rsidRDefault="00692071">
      <w:pPr>
        <w:pStyle w:val="ListParagraph"/>
        <w:numPr>
          <w:ilvl w:val="0"/>
          <w:numId w:val="1"/>
        </w:numPr>
        <w:spacing w:before="12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Ochrana osobních údajů</w:t>
      </w:r>
    </w:p>
    <w:p w14:paraId="09651E04" w14:textId="77777777" w:rsidR="00000000" w:rsidRDefault="00692071">
      <w:pPr>
        <w:pStyle w:val="ListParagraph"/>
      </w:pPr>
      <w:r>
        <w:t>Poskytovatel prohlašuje, že data budou chráněna v souladu s příslušnými ustanoveními nařízení Evropského parlamentu a Rady</w:t>
      </w:r>
      <w:r>
        <w:t xml:space="preserve"> (EU) č. 2016/679 o ochraně fyzických osob v souvislosti se zpracováním osobních údajů a o volném pohybu těchto údajů a o zrušení směrnice 95/46/ES (obecné nařízení o ochraně osobních údajů).</w:t>
      </w:r>
    </w:p>
    <w:p w14:paraId="073D34A8" w14:textId="77777777" w:rsidR="00000000" w:rsidRDefault="00692071">
      <w:pPr>
        <w:pStyle w:val="ListParagraph"/>
      </w:pPr>
      <w:r>
        <w:t xml:space="preserve">Vezměte na vědomí, že podle Nařízení máte právo: </w:t>
      </w:r>
    </w:p>
    <w:p w14:paraId="5219C328" w14:textId="77777777" w:rsidR="00000000" w:rsidRDefault="00692071">
      <w:pPr>
        <w:pStyle w:val="ListParagraph"/>
        <w:numPr>
          <w:ilvl w:val="0"/>
          <w:numId w:val="3"/>
        </w:numPr>
      </w:pPr>
      <w:r>
        <w:t>požadovat po n</w:t>
      </w:r>
      <w:r>
        <w:t xml:space="preserve">ás informaci, jaké vaše osobní údaje zpracováváme, </w:t>
      </w:r>
    </w:p>
    <w:p w14:paraId="4160C33A" w14:textId="77777777" w:rsidR="00000000" w:rsidRDefault="00692071">
      <w:pPr>
        <w:pStyle w:val="ListParagraph"/>
        <w:numPr>
          <w:ilvl w:val="0"/>
          <w:numId w:val="3"/>
        </w:numPr>
      </w:pPr>
      <w:r>
        <w:t xml:space="preserve">vyžádat si u nás přístup k těmto údajům a tyto nechat aktualizovat nebo opravit, případně požadovat omezení zpracování, </w:t>
      </w:r>
    </w:p>
    <w:p w14:paraId="382E5EEA" w14:textId="77777777" w:rsidR="00000000" w:rsidRDefault="00692071">
      <w:pPr>
        <w:pStyle w:val="ListParagraph"/>
        <w:numPr>
          <w:ilvl w:val="0"/>
          <w:numId w:val="3"/>
        </w:numPr>
      </w:pPr>
      <w:r>
        <w:t xml:space="preserve">na přenositelnost a právo na kopii osobních údajů, </w:t>
      </w:r>
    </w:p>
    <w:p w14:paraId="65FBFE7D" w14:textId="77777777" w:rsidR="00000000" w:rsidRDefault="00692071">
      <w:pPr>
        <w:pStyle w:val="ListParagraph"/>
        <w:numPr>
          <w:ilvl w:val="0"/>
          <w:numId w:val="3"/>
        </w:numPr>
      </w:pPr>
      <w:r>
        <w:t>požadovat po nás výmaz těchto o</w:t>
      </w:r>
      <w:r>
        <w:t xml:space="preserve">sobních údajů – pokud se nejedná o osobní údaje, které jsme povinni nebo oprávněni dále zpracovávat dle příslušných právních předpisů, </w:t>
      </w:r>
    </w:p>
    <w:p w14:paraId="0F5EE631" w14:textId="77777777" w:rsidR="00000000" w:rsidRDefault="00692071">
      <w:pPr>
        <w:pStyle w:val="ListParagraph"/>
        <w:numPr>
          <w:ilvl w:val="0"/>
          <w:numId w:val="3"/>
        </w:numPr>
      </w:pPr>
      <w:r>
        <w:t>podat stížnost u Úřadu pro ochranu osobních údajů a právo na účinnou soudní ochranu, pokud máte za to, že vaše práva pod</w:t>
      </w:r>
      <w:r>
        <w:t>le Nařízení byla porušena v důsledku zpracování vašich osobních údajů v rozporu s Nařízením.</w:t>
      </w:r>
    </w:p>
    <w:p w14:paraId="46B1A50A" w14:textId="77777777" w:rsidR="00000000" w:rsidRDefault="00692071">
      <w:pPr>
        <w:pStyle w:val="ListParagraph"/>
        <w:ind w:left="0"/>
      </w:pPr>
    </w:p>
    <w:p w14:paraId="2815562A" w14:textId="77777777" w:rsidR="00000000" w:rsidRDefault="00692071">
      <w:pPr>
        <w:pStyle w:val="ListParagraph"/>
        <w:numPr>
          <w:ilvl w:val="1"/>
          <w:numId w:val="1"/>
        </w:numPr>
        <w:spacing w:before="120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případě, že při realizací kampaní dojde k porušení právních předpisů dle předchozího článku 10.3 Partnerem, nese za toto porušení výlučnou odpovědnost Partner. </w:t>
      </w:r>
      <w:r>
        <w:rPr>
          <w:rFonts w:ascii="Times New Roman" w:hAnsi="Times New Roman"/>
          <w:color w:val="000000"/>
          <w:sz w:val="24"/>
          <w:szCs w:val="24"/>
        </w:rPr>
        <w:t>V případě, že bude po Poskytovateli v souvislosti s takovou protiprávní činností Partnera požadováno peněžité plnění, má Poskytovatel vůči Partnerovi nárok na úhradu takového plnění, včetně nákladů na právní zastoupení.</w:t>
      </w:r>
    </w:p>
    <w:p w14:paraId="55974174" w14:textId="77777777" w:rsidR="00000000" w:rsidRDefault="00692071">
      <w:pPr>
        <w:pStyle w:val="ListParagraph"/>
        <w:numPr>
          <w:ilvl w:val="1"/>
          <w:numId w:val="1"/>
        </w:numPr>
        <w:spacing w:before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Partneři, kteří se registrovali d</w:t>
      </w:r>
      <w:r>
        <w:rPr>
          <w:rFonts w:ascii="Times New Roman" w:hAnsi="Times New Roman"/>
          <w:color w:val="000000"/>
          <w:sz w:val="24"/>
          <w:szCs w:val="24"/>
        </w:rPr>
        <w:t xml:space="preserve">o partnerského programu souhlasí se zasíláním e-mailových zpráv, které budou sloužit k zasílání novinek a informací souvisejících s kampaněmi v provizním programu, či s předmětem podnikání Poskytovatele. </w:t>
      </w:r>
      <w:r>
        <w:rPr>
          <w:rFonts w:ascii="Times New Roman" w:hAnsi="Times New Roman"/>
          <w:color w:val="000000"/>
          <w:sz w:val="24"/>
          <w:szCs w:val="24"/>
        </w:rPr>
        <w:commentReference w:id="27"/>
      </w:r>
    </w:p>
    <w:p w14:paraId="26B6E1D3" w14:textId="77777777" w:rsidR="00000000" w:rsidRDefault="00692071">
      <w:pPr>
        <w:spacing w:before="120" w:after="200"/>
        <w:rPr>
          <w:color w:val="000000"/>
        </w:rPr>
      </w:pPr>
    </w:p>
    <w:p w14:paraId="51021798" w14:textId="77777777" w:rsidR="00000000" w:rsidRDefault="00692071">
      <w:pPr>
        <w:spacing w:before="120" w:after="200"/>
      </w:pPr>
      <w:r>
        <w:rPr>
          <w:color w:val="000000"/>
        </w:rPr>
        <w:t>Obchodní podmínky v tomto z</w:t>
      </w:r>
      <w:r>
        <w:rPr>
          <w:color w:val="000000"/>
        </w:rPr>
        <w:t xml:space="preserve">nění jsou platné od </w:t>
      </w:r>
      <w:r>
        <w:t>_________.</w:t>
      </w:r>
      <w:r>
        <w:commentReference w:id="28"/>
      </w:r>
    </w:p>
    <w:p w14:paraId="5850080C" w14:textId="77777777" w:rsidR="00692071" w:rsidRDefault="00692071">
      <w:pPr>
        <w:spacing w:before="120" w:after="200"/>
      </w:pPr>
    </w:p>
    <w:sectPr w:rsidR="00692071">
      <w:footerReference w:type="default" r:id="rId9"/>
      <w:pgSz w:w="11906" w:h="16838"/>
      <w:pgMar w:top="1417" w:right="1417" w:bottom="1417" w:left="1417" w:header="708" w:footer="720" w:gutter="0"/>
      <w:cols w:space="708"/>
      <w:docGrid w:linePitch="600" w:charSpace="-61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K Kropáček Legal" w:date="2015-01-14T08:28:00Z" w:initials="AK Kropáč">
    <w:p w14:paraId="1151886F" w14:textId="77777777" w:rsidR="00000000" w:rsidRDefault="00692071">
      <w:r>
        <w:annotationRef/>
      </w:r>
      <w:r>
        <w:t>Doplňte adresu svých webových stránek.</w:t>
      </w:r>
    </w:p>
  </w:comment>
  <w:comment w:id="2" w:author="AK Kropáček Legal" w:date="2015-01-14T08:28:00Z" w:initials="AK Kropáč">
    <w:p w14:paraId="7FEBB627" w14:textId="77777777" w:rsidR="00000000" w:rsidRDefault="00692071">
      <w:r>
        <w:annotationRef/>
      </w:r>
      <w:r>
        <w:t>Doplňte své kontaktní údaje.</w:t>
      </w:r>
      <w:r>
        <w:t xml:space="preserve"> Doporučujeme pečlivě hlídat aktuálnost zejména kontaktního e-mailu, protože jeho prostřednictvím mohou partneři vznášet připomínky vůči vyúčtování provizí.</w:t>
      </w:r>
    </w:p>
  </w:comment>
  <w:comment w:id="3" w:author="AK Kropáček Legal" w:date="2015-01-14T08:28:00Z" w:initials="AK Kropáč">
    <w:p w14:paraId="10B80057" w14:textId="77777777" w:rsidR="00000000" w:rsidRDefault="00692071">
      <w:r>
        <w:annotationRef/>
      </w:r>
      <w:r>
        <w:t>V rámci registrace Partnera doporučujeme použít zaškrtávací políčko k vyjádření souhlasu.</w:t>
      </w:r>
    </w:p>
  </w:comment>
  <w:comment w:id="4" w:author="AK Kropáček Legal" w:date="2015-01-14T08:29:00Z" w:initials="AK Kropáč">
    <w:p w14:paraId="7DF1BAFB" w14:textId="77777777" w:rsidR="00000000" w:rsidRDefault="00692071">
      <w:r>
        <w:annotationRef/>
      </w:r>
      <w:r>
        <w:t>Jde o n</w:t>
      </w:r>
      <w:r>
        <w:t>eformální dohodu, která není uzavírána písemně. Okamžik uzavření dohody specifikujeme z toho důvodu, že se od něj odvíjí některá práva a povinnosti, např. právo odstoupit od smlouvy.</w:t>
      </w:r>
    </w:p>
  </w:comment>
  <w:comment w:id="5" w:author="AK Kropáček Legal" w:date="2015-01-14T08:29:00Z" w:initials="AK Kropáč">
    <w:p w14:paraId="3D9F23EC" w14:textId="77777777" w:rsidR="00000000" w:rsidRDefault="00692071">
      <w:r>
        <w:annotationRef/>
      </w:r>
      <w:r>
        <w:t>Uplatní se v případě, že jste plátcem DPH.</w:t>
      </w:r>
    </w:p>
  </w:comment>
  <w:comment w:id="6" w:author="AK Kropáček Legal" w:date="2015-01-14T08:29:00Z" w:initials="AK Kropáč">
    <w:p w14:paraId="1D31EE93" w14:textId="77777777" w:rsidR="00000000" w:rsidRDefault="00692071">
      <w:r>
        <w:annotationRef/>
      </w:r>
      <w:r>
        <w:t>Výslovně to zde uvádíme z to</w:t>
      </w:r>
      <w:r>
        <w:t>ho důvodu, že tyto dva typy smluv se dohodě o spolupráci značně podobají, avšak je s nimi spojena řada zákonných povinností.</w:t>
      </w:r>
    </w:p>
  </w:comment>
  <w:comment w:id="7" w:author="AK Kropáček Legal" w:date="2015-01-14T08:29:00Z" w:initials="AK Kropáč">
    <w:p w14:paraId="1F9A4F14" w14:textId="77777777" w:rsidR="00000000" w:rsidRDefault="00692071">
      <w:r>
        <w:annotationRef/>
      </w:r>
      <w:r>
        <w:t xml:space="preserve">Metody propagace doplňte, případně upravte dle svých preferencí. Definice je otevřená, nemusí zde tedy být uvedeny veškeré metody </w:t>
      </w:r>
      <w:r>
        <w:t>propagace. Doporučujeme uvést ty nejdůležitější.</w:t>
      </w:r>
    </w:p>
  </w:comment>
  <w:comment w:id="8" w:author="AK Kropáček Legal" w:date="2015-01-14T08:29:00Z" w:initials="AK Kropáč">
    <w:p w14:paraId="7DD8654A" w14:textId="77777777" w:rsidR="00000000" w:rsidRDefault="00692071">
      <w:r>
        <w:annotationRef/>
      </w:r>
      <w:r>
        <w:t>Doporučujeme zdůraznit, že je povinností Partnera, aby prověřil potřebné souhlasy.</w:t>
      </w:r>
    </w:p>
  </w:comment>
  <w:comment w:id="9" w:author="AK Kropáček Legal" w:date="2015-01-14T08:29:00Z" w:initials="AK Kropáč">
    <w:p w14:paraId="71B2BC78" w14:textId="77777777" w:rsidR="00000000" w:rsidRDefault="00692071">
      <w:r>
        <w:annotationRef/>
      </w:r>
      <w:r>
        <w:t>Pokud umožňujete účast např. již od 15 let, bude možné upravit. Upozorňujeme ovšem, že právní vztahy s nezletilými obsahuj</w:t>
      </w:r>
      <w:r>
        <w:t>í řadu zvláštních zákonných ochranných ustanovení.</w:t>
      </w:r>
    </w:p>
  </w:comment>
  <w:comment w:id="10" w:author="AK Kropáček Legal" w:date="2015-01-14T08:29:00Z" w:initials="AK Kropáč">
    <w:p w14:paraId="70F539B5" w14:textId="77777777" w:rsidR="00000000" w:rsidRDefault="00692071">
      <w:r>
        <w:annotationRef/>
      </w:r>
      <w:r>
        <w:t>Doplňte adresu Vašich webových stránek, které budou cílem kampaně.</w:t>
      </w:r>
    </w:p>
  </w:comment>
  <w:comment w:id="11" w:author="AK Kropáček Legal" w:date="2015-01-14T08:29:00Z" w:initials="AK Kropáč">
    <w:p w14:paraId="0AB3C72C" w14:textId="77777777" w:rsidR="00000000" w:rsidRDefault="00692071">
      <w:r>
        <w:annotationRef/>
      </w:r>
      <w:r>
        <w:t>Může se jednat zejm. o zaslání odměny na neaktuální účet.</w:t>
      </w:r>
    </w:p>
  </w:comment>
  <w:comment w:id="12" w:author="AK Kropáček Legal" w:date="2015-01-14T08:29:00Z" w:initials="AK Kropáč">
    <w:p w14:paraId="2DECA48C" w14:textId="77777777" w:rsidR="00000000" w:rsidRDefault="00692071">
      <w:r>
        <w:annotationRef/>
      </w:r>
      <w:r>
        <w:t>V tomto případě půjde např. o s.r.o., kde je partner jednatelem nebo společní</w:t>
      </w:r>
      <w:r>
        <w:t>kem.</w:t>
      </w:r>
    </w:p>
  </w:comment>
  <w:comment w:id="13" w:author="AK Kropáček Legal" w:date="2015-01-14T08:29:00Z" w:initials="AK Kropáč">
    <w:p w14:paraId="6A716639" w14:textId="77777777" w:rsidR="00000000" w:rsidRDefault="00692071">
      <w:r>
        <w:annotationRef/>
      </w:r>
      <w:r>
        <w:t>Tímto dohodnutým jednáním může partner a další vyjmenované osoby neoprávněně získávat „slevu“ na zboží v podobě následně účtované provize. Ačkoliv propojenost osob může být v praxi obtížné dokázat, doporučujeme ustanovení ponechat jednak jako prevenc</w:t>
      </w:r>
      <w:r>
        <w:t>i, jednak jako oporu pro požadování náhrady škody v případě, že se neoprávněné jednání prokáže.</w:t>
      </w:r>
    </w:p>
    <w:p w14:paraId="1B6B90F8" w14:textId="77777777" w:rsidR="00000000" w:rsidRDefault="00692071"/>
    <w:p w14:paraId="08A54207" w14:textId="77777777" w:rsidR="00000000" w:rsidRDefault="00692071">
      <w:r>
        <w:t>Pokud partnerům nákup na vlastní provizní odkaz umožňujete, lze článek vypustit.</w:t>
      </w:r>
    </w:p>
  </w:comment>
  <w:comment w:id="14" w:author="AK Kropáček Legal" w:date="2015-01-14T08:29:00Z" w:initials="AK Kropáč">
    <w:p w14:paraId="46E2C868" w14:textId="77777777" w:rsidR="00000000" w:rsidRDefault="00692071">
      <w:r>
        <w:annotationRef/>
      </w:r>
      <w:r>
        <w:t xml:space="preserve">Jedná se o licenci, bez které by partner nebyl oprávněn poskytnuté materiály </w:t>
      </w:r>
      <w:r>
        <w:t>použít. Licence je omezena pouze na užití v rámci kampaně.</w:t>
      </w:r>
    </w:p>
  </w:comment>
  <w:comment w:id="15" w:author="AK Kropáček Legal" w:date="2015-01-14T08:30:00Z" w:initials="AK Kropáč">
    <w:p w14:paraId="052F0AA9" w14:textId="77777777" w:rsidR="00000000" w:rsidRDefault="00692071">
      <w:r>
        <w:annotationRef/>
      </w:r>
      <w:r>
        <w:t>Pokud Vašim partnerům úpravy kódů a grafiky umožňujete i bez svého předchozího souhlasu, lze tento bod vypustit.</w:t>
      </w:r>
    </w:p>
  </w:comment>
  <w:comment w:id="16" w:author="AK Kropáček Legal" w:date="2015-01-14T08:30:00Z" w:initials="AK Kropáč">
    <w:p w14:paraId="78B8B6CE" w14:textId="77777777" w:rsidR="00000000" w:rsidRDefault="00692071">
      <w:r>
        <w:annotationRef/>
      </w:r>
      <w:r>
        <w:t>Tyto dva body představují naše doporučení. Pokud nemáte zájem tyto aktivity partne</w:t>
      </w:r>
      <w:r>
        <w:t>rům zakázat, lze je vypustit.</w:t>
      </w:r>
    </w:p>
  </w:comment>
  <w:comment w:id="17" w:author="AK Kropáček Legal" w:date="2015-01-14T08:30:00Z" w:initials="AK Kropáč">
    <w:p w14:paraId="6149ECA1" w14:textId="77777777" w:rsidR="00000000" w:rsidRDefault="00692071">
      <w:r>
        <w:annotationRef/>
      </w:r>
      <w:r>
        <w:t xml:space="preserve">Pokud o toto oprávnění nemáte zájem, lze vypustit. </w:t>
      </w:r>
    </w:p>
  </w:comment>
  <w:comment w:id="18" w:author="AK Kropáček Legal" w:date="2015-01-14T08:30:00Z" w:initials="AK Kropáč">
    <w:p w14:paraId="6C07B6A0" w14:textId="77777777" w:rsidR="00000000" w:rsidRDefault="00692071">
      <w:r>
        <w:annotationRef/>
      </w:r>
      <w:r>
        <w:t>Jako přílohu informačního e-mailu doporučujeme přiložit aktualizované znění obchodních podmínek, nebo alespoň odkaz na ně.</w:t>
      </w:r>
    </w:p>
  </w:comment>
  <w:comment w:id="19" w:author="AK Kropáček Legal" w:date="2015-01-14T08:30:00Z" w:initials="AK Kropáč">
    <w:p w14:paraId="7EF605AB" w14:textId="77777777" w:rsidR="00000000" w:rsidRDefault="00692071">
      <w:r>
        <w:annotationRef/>
      </w:r>
      <w:r>
        <w:t>Doplňte, jaký typ schvalování využíváte.</w:t>
      </w:r>
    </w:p>
  </w:comment>
  <w:comment w:id="20" w:author="AK Kropáček Legal" w:date="2015-01-14T08:30:00Z" w:initials="AK Kropáč">
    <w:p w14:paraId="3F44608A" w14:textId="77777777" w:rsidR="00000000" w:rsidRDefault="00692071">
      <w:r>
        <w:annotationRef/>
      </w:r>
      <w:r>
        <w:t>Částku</w:t>
      </w:r>
      <w:r>
        <w:t xml:space="preserve"> můžete upravit dle svých potřeb. Uvedením do obchodních podmínek se částka zafixuje, proto zde pouze odkazujeme na webové rozhraní. Při změně částky potřebné k výplatě nebude nutné zasahovat do obchodních podmínek.</w:t>
      </w:r>
    </w:p>
  </w:comment>
  <w:comment w:id="21" w:author="AK Kropáček Legal" w:date="2015-01-14T08:30:00Z" w:initials="AK Kropáč">
    <w:p w14:paraId="3D386BDE" w14:textId="77777777" w:rsidR="00000000" w:rsidRDefault="00692071">
      <w:r>
        <w:annotationRef/>
      </w:r>
      <w:r>
        <w:t>Pokud nemáte zájem o uzavírání těchto d</w:t>
      </w:r>
      <w:r>
        <w:t>ohod, lze tuto větu vyškrtnout.</w:t>
      </w:r>
    </w:p>
  </w:comment>
  <w:comment w:id="22" w:author="AK Kropáček Legal" w:date="2015-01-14T08:30:00Z" w:initials="AK Kropáč">
    <w:p w14:paraId="388F0668" w14:textId="77777777" w:rsidR="00000000" w:rsidRDefault="00692071">
      <w:r>
        <w:annotationRef/>
      </w:r>
      <w:r>
        <w:t>Dobu splatnosti můžete upravit podle svých potřeb; dle této formulace může partner zvolit i delší, například 30denní splatnost.</w:t>
      </w:r>
    </w:p>
  </w:comment>
  <w:comment w:id="23" w:author="AK Kropáček Legal" w:date="2015-01-14T08:30:00Z" w:initials="AK Kropáč">
    <w:p w14:paraId="61F586B1" w14:textId="77777777" w:rsidR="00000000" w:rsidRDefault="00692071">
      <w:r>
        <w:annotationRef/>
      </w:r>
      <w:r>
        <w:t xml:space="preserve">Pokud byste vypláceli provizi i v jiné měně, bylo by nutné uvést, jaký směnný kurz se použije </w:t>
      </w:r>
      <w:r>
        <w:t>(tj. zda půjde o kurz k okamžiku uskutečnění konverze, schválení konverze nebo podání žádosti o výplatu provizí).</w:t>
      </w:r>
    </w:p>
  </w:comment>
  <w:comment w:id="24" w:author="AK Kropáček Legal" w:date="2015-01-14T08:31:00Z" w:initials="AK Kropáč">
    <w:p w14:paraId="233D1602" w14:textId="77777777" w:rsidR="00000000" w:rsidRDefault="00692071">
      <w:r>
        <w:annotationRef/>
      </w:r>
      <w:r>
        <w:t>Pokud některé z těchto způsobů chcete umožnit, vyškrtněte je.</w:t>
      </w:r>
    </w:p>
  </w:comment>
  <w:comment w:id="25" w:author="AK Kropáček Legal" w:date="2015-01-14T08:31:00Z" w:initials="AK Kropáč">
    <w:p w14:paraId="79821F2B" w14:textId="77777777" w:rsidR="00000000" w:rsidRDefault="00692071">
      <w:r>
        <w:annotationRef/>
      </w:r>
      <w:r>
        <w:t xml:space="preserve">Výpovědí zaniká dohoda okamžitě, avšak zůstává povinnost zaplatit provize, na </w:t>
      </w:r>
      <w:r>
        <w:t>které partnerovi vznikl nárok.</w:t>
      </w:r>
    </w:p>
  </w:comment>
  <w:comment w:id="26" w:author="AK Kropáček Legal" w:date="2015-01-14T08:31:00Z" w:initials="AK Kropáč">
    <w:p w14:paraId="0FF2A9AA" w14:textId="77777777" w:rsidR="00000000" w:rsidRDefault="00692071">
      <w:r>
        <w:annotationRef/>
      </w:r>
      <w:r>
        <w:t>Odstoupení od smlouvy je sankce za porušení těchto podmínek nebo zákona. Proto partnerovi zaniká právo na nevyplacené provize, a dále je povinen nahradit škodu.</w:t>
      </w:r>
    </w:p>
  </w:comment>
  <w:comment w:id="27" w:author="AK Kropáček Legal" w:date="2015-01-14T08:32:00Z" w:initials="AK Kropáč">
    <w:p w14:paraId="6B6387BE" w14:textId="77777777" w:rsidR="00000000" w:rsidRDefault="00692071">
      <w:r>
        <w:annotationRef/>
      </w:r>
      <w:r>
        <w:t>Pokud by partner rozesílal Vaším jménem nevyžádaná obchodní sd</w:t>
      </w:r>
      <w:r>
        <w:t>ělení, hrozila by Vám v krajním případě i pokuta. Tímto ustanovením máte právo postihnout partnera v případě protiprávní činnosti.</w:t>
      </w:r>
    </w:p>
  </w:comment>
  <w:comment w:id="28" w:author="AK Kropáček Legal" w:date="2015-01-14T08:32:00Z" w:initials="AK Kropáč">
    <w:p w14:paraId="645B6B93" w14:textId="77777777" w:rsidR="00000000" w:rsidRDefault="00692071">
      <w:r>
        <w:annotationRef/>
      </w:r>
      <w:r>
        <w:t>Doplňte datum nasazení obchodních podmínek na web.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51886F" w15:done="0"/>
  <w15:commentEx w15:paraId="7FEBB627" w15:done="0"/>
  <w15:commentEx w15:paraId="10B80057" w15:done="0"/>
  <w15:commentEx w15:paraId="7DF1BAFB" w15:done="0"/>
  <w15:commentEx w15:paraId="3D9F23EC" w15:done="0"/>
  <w15:commentEx w15:paraId="1D31EE93" w15:done="0"/>
  <w15:commentEx w15:paraId="1F9A4F14" w15:done="0"/>
  <w15:commentEx w15:paraId="7DD8654A" w15:done="0"/>
  <w15:commentEx w15:paraId="71B2BC78" w15:done="0"/>
  <w15:commentEx w15:paraId="70F539B5" w15:done="0"/>
  <w15:commentEx w15:paraId="0AB3C72C" w15:done="0"/>
  <w15:commentEx w15:paraId="2DECA48C" w15:done="0"/>
  <w15:commentEx w15:paraId="08A54207" w15:done="0"/>
  <w15:commentEx w15:paraId="46E2C868" w15:done="0"/>
  <w15:commentEx w15:paraId="052F0AA9" w15:done="0"/>
  <w15:commentEx w15:paraId="78B8B6CE" w15:done="0"/>
  <w15:commentEx w15:paraId="6149ECA1" w15:done="0"/>
  <w15:commentEx w15:paraId="6C07B6A0" w15:done="0"/>
  <w15:commentEx w15:paraId="7EF605AB" w15:done="0"/>
  <w15:commentEx w15:paraId="3F44608A" w15:done="0"/>
  <w15:commentEx w15:paraId="3D386BDE" w15:done="0"/>
  <w15:commentEx w15:paraId="388F0668" w15:done="0"/>
  <w15:commentEx w15:paraId="61F586B1" w15:done="0"/>
  <w15:commentEx w15:paraId="233D1602" w15:done="0"/>
  <w15:commentEx w15:paraId="79821F2B" w15:done="0"/>
  <w15:commentEx w15:paraId="0FF2A9AA" w15:done="0"/>
  <w15:commentEx w15:paraId="6B6387BE" w15:done="0"/>
  <w15:commentEx w15:paraId="645B6B9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72E3D" w14:textId="77777777" w:rsidR="00692071" w:rsidRDefault="00692071">
      <w:r>
        <w:separator/>
      </w:r>
    </w:p>
  </w:endnote>
  <w:endnote w:type="continuationSeparator" w:id="0">
    <w:p w14:paraId="0109D0FB" w14:textId="77777777" w:rsidR="00692071" w:rsidRDefault="0069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AA1ED" w14:textId="77777777" w:rsidR="00000000" w:rsidRDefault="00692071">
    <w:pPr>
      <w:pStyle w:val="Zpat"/>
      <w:pBdr>
        <w:top w:val="single" w:sz="4" w:space="1" w:color="000000"/>
      </w:pBdr>
      <w:jc w:val="both"/>
    </w:pPr>
    <w:r>
      <w:rPr>
        <w:sz w:val="20"/>
        <w:szCs w:val="20"/>
      </w:rPr>
      <w:t xml:space="preserve">Vzorové obchodní podmínky pro </w:t>
    </w:r>
    <w:hyperlink r:id="rId1" w:history="1">
      <w:r>
        <w:rPr>
          <w:rStyle w:val="Hypertextovodkaz"/>
          <w:sz w:val="20"/>
          <w:szCs w:val="20"/>
        </w:rPr>
        <w:t>AffilBox.cz</w:t>
      </w:r>
    </w:hyperlink>
    <w:r>
      <w:rPr>
        <w:sz w:val="20"/>
        <w:szCs w:val="20"/>
      </w:rPr>
      <w:t xml:space="preserve"> zpracovala advokátní kancelář Mgr. Pavel Kropáček provozující portál </w:t>
    </w:r>
    <w:hyperlink r:id="rId2" w:history="1">
      <w:r>
        <w:rPr>
          <w:rStyle w:val="Hypertextovodkaz"/>
          <w:sz w:val="20"/>
          <w:szCs w:val="20"/>
        </w:rPr>
        <w:t>PrávoProPodnikatele.cz</w:t>
      </w:r>
    </w:hyperlink>
    <w:r>
      <w:rPr>
        <w:sz w:val="20"/>
        <w:szCs w:val="20"/>
      </w:rPr>
      <w:t>. V</w:t>
    </w:r>
    <w:r>
      <w:rPr>
        <w:sz w:val="20"/>
        <w:szCs w:val="20"/>
      </w:rPr>
      <w:t xml:space="preserve"> případě zájmu o úpravu či rozšíření obchodních podmínek kontaktujte advokátní kancelář na e-mailu </w:t>
    </w:r>
    <w:hyperlink r:id="rId3" w:history="1">
      <w:r>
        <w:rPr>
          <w:rStyle w:val="Hypertextovodkaz"/>
          <w:sz w:val="20"/>
          <w:szCs w:val="20"/>
        </w:rPr>
        <w:t>poradna@pravopropodnikatele.cz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D934C" w14:textId="77777777" w:rsidR="00692071" w:rsidRDefault="00692071">
      <w:r>
        <w:separator/>
      </w:r>
    </w:p>
  </w:footnote>
  <w:footnote w:type="continuationSeparator" w:id="0">
    <w:p w14:paraId="5B7C8778" w14:textId="77777777" w:rsidR="00692071" w:rsidRDefault="0069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473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5"/>
    <w:rsid w:val="00692071"/>
    <w:rsid w:val="0083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C29821"/>
  <w15:chartTrackingRefBased/>
  <w15:docId w15:val="{7A8DF518-10C3-44F4-8EAB-C3C73A6B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Standardnpsmoodstavce1">
    <w:name w:val="Standardní písmo odstavce1"/>
  </w:style>
  <w:style w:type="character" w:customStyle="1" w:styleId="BalloonTextChar">
    <w:name w:val="Balloon Text Char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rPr>
      <w:color w:val="0000FF"/>
      <w:u w:val="single"/>
      <w:lang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ListLabel1">
    <w:name w:val="ListLabel 1"/>
    <w:rPr>
      <w:b/>
      <w:sz w:val="18"/>
      <w:szCs w:val="18"/>
    </w:rPr>
  </w:style>
  <w:style w:type="character" w:customStyle="1" w:styleId="ListLabel2">
    <w:name w:val="ListLabel 2"/>
    <w:rPr>
      <w:rFonts w:cs="Times New Roman"/>
      <w:b w:val="0"/>
      <w:sz w:val="18"/>
      <w:szCs w:val="18"/>
    </w:rPr>
  </w:style>
  <w:style w:type="character" w:customStyle="1" w:styleId="ListLabel3">
    <w:name w:val="ListLabel 3"/>
    <w:rPr>
      <w:rFonts w:cs="Times New Roman"/>
      <w:b/>
      <w:sz w:val="24"/>
      <w:szCs w:val="24"/>
    </w:rPr>
  </w:style>
  <w:style w:type="character" w:customStyle="1" w:styleId="ListLabel4">
    <w:name w:val="ListLabel 4"/>
    <w:rPr>
      <w:b w:val="0"/>
      <w:color w:val="00000A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color w:val="00000A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ListParagraph">
    <w:name w:val="List Paragraph"/>
    <w:basedOn w:val="Normln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BalloonText">
    <w:name w:val="Balloon Text"/>
    <w:basedOn w:val="Normln"/>
    <w:pPr>
      <w:suppressAutoHyphens w:val="0"/>
    </w:pPr>
    <w:rPr>
      <w:rFonts w:ascii="Segoe UI" w:eastAsia="Calibri" w:hAnsi="Segoe UI" w:cs="Segoe UI"/>
      <w:sz w:val="18"/>
      <w:szCs w:val="18"/>
    </w:rPr>
  </w:style>
  <w:style w:type="paragraph" w:customStyle="1" w:styleId="annotationtext">
    <w:name w:val="annotation text"/>
    <w:basedOn w:val="Normln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71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15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radna@pravopropodnikatele.cz" TargetMode="External"/><Relationship Id="rId2" Type="http://schemas.openxmlformats.org/officeDocument/2006/relationships/hyperlink" Target="http://pravopropodnikatele.cz/" TargetMode="External"/><Relationship Id="rId1" Type="http://schemas.openxmlformats.org/officeDocument/2006/relationships/hyperlink" Target="http://www.affilbox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2305</Words>
  <Characters>13600</Characters>
  <Application>Microsoft Office Word</Application>
  <DocSecurity>0</DocSecurity>
  <Lines>113</Lines>
  <Paragraphs>31</Paragraphs>
  <ScaleCrop>false</ScaleCrop>
  <Company/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Vzorové obchodní podmínky pro affiliate program v1</dc:title>
  <dc:subject/>
  <dc:creator>S+L+P+J</dc:creator>
  <cp:keywords/>
  <cp:lastModifiedBy>Říha Pavel</cp:lastModifiedBy>
  <cp:revision>2</cp:revision>
  <cp:lastPrinted>2014-11-25T16:50:00Z</cp:lastPrinted>
  <dcterms:created xsi:type="dcterms:W3CDTF">2020-01-08T15:28:00Z</dcterms:created>
  <dcterms:modified xsi:type="dcterms:W3CDTF">2020-01-08T15:28:00Z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